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9"/>
      </w:tblGrid>
      <w:tr w:rsidR="00525C9F" w:rsidRPr="00525C9F" w:rsidTr="00525C9F">
        <w:trPr>
          <w:tblCellSpacing w:w="0" w:type="dxa"/>
        </w:trPr>
        <w:tc>
          <w:tcPr>
            <w:tcW w:w="1700" w:type="pct"/>
            <w:shd w:val="clear" w:color="auto" w:fill="FFFFFF"/>
            <w:hideMark/>
          </w:tcPr>
          <w:p w:rsidR="00525C9F" w:rsidRPr="00525C9F" w:rsidRDefault="00525C9F" w:rsidP="00525C9F">
            <w:pPr>
              <w:spacing w:line="234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bookmarkStart w:id="0" w:name="chuong_pl_03"/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/>
              </w:rPr>
              <w:t>Mẫu số 03-UQ</w:t>
            </w:r>
            <w:bookmarkEnd w:id="0"/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vi-VN"/>
              </w:rPr>
              <w:t>(Ban hành theo Quyết định số </w:t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11</w:t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vi-VN"/>
              </w:rPr>
              <w:t>55/QĐ-BHXH ngày 12/5/2022 của BHXH Việt Nam)</w:t>
            </w:r>
          </w:p>
        </w:tc>
      </w:tr>
    </w:tbl>
    <w:p w:rsidR="00525C9F" w:rsidRPr="00525C9F" w:rsidRDefault="00525C9F" w:rsidP="00525C9F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525C9F" w:rsidRPr="00525C9F" w:rsidRDefault="00525C9F" w:rsidP="00525C9F">
      <w:pPr>
        <w:shd w:val="clear" w:color="auto" w:fill="FFFFFF"/>
        <w:spacing w:line="234" w:lineRule="atLeast"/>
        <w:jc w:val="center"/>
        <w:rPr>
          <w:rFonts w:eastAsia="Times New Roman"/>
          <w:color w:val="000000"/>
          <w:sz w:val="18"/>
          <w:szCs w:val="18"/>
          <w:lang w:val="en-US"/>
        </w:rPr>
      </w:pPr>
      <w:bookmarkStart w:id="1" w:name="chuong_pl_03_name"/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PHỤ LỤC HỢP ĐỒNG</w:t>
      </w:r>
      <w:bookmarkEnd w:id="1"/>
      <w:r w:rsidRPr="00525C9F">
        <w:rPr>
          <w:rFonts w:eastAsia="Times New Roman"/>
          <w:b/>
          <w:bCs/>
          <w:color w:val="000000"/>
          <w:sz w:val="20"/>
          <w:szCs w:val="20"/>
          <w:lang w:val="en-US"/>
        </w:rPr>
        <w:br/>
        <w:t>..............................</w:t>
      </w:r>
      <w:r w:rsidRPr="00525C9F">
        <w:rPr>
          <w:rFonts w:eastAsia="Times New Roman"/>
          <w:b/>
          <w:bCs/>
          <w:color w:val="000000"/>
          <w:sz w:val="20"/>
          <w:szCs w:val="20"/>
          <w:vertAlign w:val="superscript"/>
          <w:lang w:val="vi-VN"/>
        </w:rPr>
        <w:t>1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S</w:t>
      </w:r>
      <w:r w:rsidRPr="00525C9F">
        <w:rPr>
          <w:rFonts w:eastAsia="Times New Roman"/>
          <w:b/>
          <w:bCs/>
          <w:color w:val="000000"/>
          <w:sz w:val="20"/>
          <w:szCs w:val="20"/>
          <w:lang w:val="en-US"/>
        </w:rPr>
        <w:t>ố</w:t>
      </w: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: .../PLHĐ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Căn cứ Hợp đồng ủy quyền thu BHXH, BHYT số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ngày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tháng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năm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giữa cơ quan BHXH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....................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và ...(Tổ chức)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Căn cứ Thư bảo lãnh/Hợp đồng bảo lãnh của ...(tổ chức tín dụng)... để thực hiện hợp đồng với số tiền là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 </w:t>
      </w:r>
      <w:r w:rsidRPr="00525C9F">
        <w:rPr>
          <w:rFonts w:eastAsia="Times New Roman"/>
          <w:i/>
          <w:iCs/>
          <w:color w:val="000000"/>
          <w:sz w:val="20"/>
          <w:szCs w:val="20"/>
          <w:lang w:val="vi-VN"/>
        </w:rPr>
        <w:t>(Bằng chữ: </w:t>
      </w:r>
      <w:r w:rsidRPr="00525C9F">
        <w:rPr>
          <w:rFonts w:eastAsia="Times New Roman"/>
          <w:i/>
          <w:iCs/>
          <w:color w:val="000000"/>
          <w:sz w:val="20"/>
          <w:szCs w:val="20"/>
          <w:lang w:val="en-US"/>
        </w:rPr>
        <w:t>........................................</w:t>
      </w:r>
      <w:r w:rsidRPr="00525C9F">
        <w:rPr>
          <w:rFonts w:eastAsia="Times New Roman"/>
          <w:i/>
          <w:iCs/>
          <w:color w:val="000000"/>
          <w:sz w:val="20"/>
          <w:szCs w:val="20"/>
          <w:lang w:val="vi-VN"/>
        </w:rPr>
        <w:t>)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Căn cứ nhu cầu thực tế của hai bên.</w:t>
      </w:r>
      <w:bookmarkStart w:id="2" w:name="_GoBack"/>
      <w:bookmarkEnd w:id="2"/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Hôm nay, ngày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tháng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năm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, tại: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chúng tôi gồm: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Bên A: Bảo hiểm xã hội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Địa chỉ: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Điện thoại: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 Fax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Tài khoản số: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 Tại Ngân hàng: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Đại diện là: Ông (bà):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 chức vụ: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Bên B: Cơ quan/Tổ chức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Địa chỉ: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Điện thoại: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Tài khoản số: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 Tại Ngân hàng: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Đại diện là: Ông (bà):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; Chức vụ: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.........................................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Sau khi xem xét, thỏa thuận hai bên đã đi đến thống nhất ký phụ lục của hợp đồng số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.................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, đã được hai bên ký kết ngày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tháng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năm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cụ thể như sau: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Điều 1.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1.1. Căn cứ pháp lý.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1.2. Căn cứ chính sách, các quy định về thu BHXH, BHYT của Nhà nước.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1.3. Căn cứ quyền, trách nhiệm và nội dung khác của hợp đồng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1.4. Căn cứ bổ sung, sửa đổi hợp đồng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1.5. Căn cứ gia hạn hợp đồng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Điều 2. Sửa đổi, bổ sung hợp đồng/ Gia hạn hợp đồng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vi-VN"/>
        </w:rPr>
        <w:t>- Các nội dung sửa đổi, bổ sung hoặc gi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a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hạn hợp đồng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Điều 3.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Các nội dung khác hai bên đã thoả thuận tại hợp đồng số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.................. ngày .................. 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đã ký giữa hai bên không thay đổi.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Điều 4.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Điều khoản chung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4.1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Phụ lục này là một bộ phận không tách rời của hợp đồng số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 .................. ngày .................. 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đã ký giữa hai bên.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b/>
          <w:bCs/>
          <w:color w:val="000000"/>
          <w:sz w:val="20"/>
          <w:szCs w:val="20"/>
          <w:lang w:val="vi-VN"/>
        </w:rPr>
        <w:t>4.2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Phụ lục hợp đồng này được lập thành 02 bản, có nội dung và giá trị pháp lý như nhau, m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ỗi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bên giữ 01 bản làm căn cứ thực hiện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25C9F" w:rsidRPr="00525C9F" w:rsidTr="00525C9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C9F" w:rsidRPr="00525C9F" w:rsidRDefault="00525C9F" w:rsidP="00525C9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ĐẠI DIỆN BÊN A</w:t>
            </w:r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vi-VN"/>
              </w:rPr>
              <w:t>(Ký, ghi rõ họ tên,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C9F" w:rsidRPr="00525C9F" w:rsidRDefault="00525C9F" w:rsidP="00525C9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vi-VN"/>
              </w:rPr>
              <w:t>ĐẠI DIỆN BÊN </w:t>
            </w:r>
            <w:r w:rsidRPr="00525C9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525C9F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vi-VN"/>
              </w:rPr>
              <w:t>(Ký, ghi rõ họ tên, đ</w:t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ó</w:t>
            </w:r>
            <w:r w:rsidRPr="00525C9F">
              <w:rPr>
                <w:rFonts w:eastAsia="Times New Roman"/>
                <w:i/>
                <w:iCs/>
                <w:color w:val="000000"/>
                <w:sz w:val="20"/>
                <w:szCs w:val="20"/>
                <w:lang w:val="vi-VN"/>
              </w:rPr>
              <w:t>ng dấu)</w:t>
            </w:r>
          </w:p>
        </w:tc>
      </w:tr>
    </w:tbl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lang w:val="en-US"/>
        </w:rPr>
        <w:t>___________________</w:t>
      </w:r>
    </w:p>
    <w:p w:rsidR="00525C9F" w:rsidRPr="00525C9F" w:rsidRDefault="00525C9F" w:rsidP="00525C9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18"/>
          <w:szCs w:val="18"/>
          <w:lang w:val="en-US"/>
        </w:rPr>
      </w:pPr>
      <w:r w:rsidRPr="00525C9F">
        <w:rPr>
          <w:rFonts w:eastAsia="Times New Roman"/>
          <w:color w:val="000000"/>
          <w:sz w:val="20"/>
          <w:szCs w:val="20"/>
          <w:vertAlign w:val="superscript"/>
          <w:lang w:val="vi-VN"/>
        </w:rPr>
        <w:t>1</w:t>
      </w:r>
      <w:r w:rsidRPr="00525C9F">
        <w:rPr>
          <w:rFonts w:eastAsia="Times New Roman"/>
          <w:color w:val="000000"/>
          <w:sz w:val="20"/>
          <w:szCs w:val="20"/>
          <w:lang w:val="vi-VN"/>
        </w:rPr>
        <w:t> Sửa đổi bổ sung hoặc gia hạn theo </w:t>
      </w:r>
      <w:r w:rsidRPr="00525C9F">
        <w:rPr>
          <w:rFonts w:eastAsia="Times New Roman"/>
          <w:color w:val="000000"/>
          <w:sz w:val="20"/>
          <w:szCs w:val="20"/>
          <w:lang w:val="en-US"/>
        </w:rPr>
        <w:t>...</w:t>
      </w:r>
    </w:p>
    <w:p w:rsidR="00DC7A5D" w:rsidRDefault="00DC7A5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7A5D" w:rsidSect="00660BBC">
      <w:pgSz w:w="11909" w:h="16834"/>
      <w:pgMar w:top="1440" w:right="1440" w:bottom="1440" w:left="1440" w:header="720" w:footer="720" w:gutter="0"/>
      <w:pgBorders w:offsetFrom="page"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5D"/>
    <w:rsid w:val="00525C9F"/>
    <w:rsid w:val="00660BBC"/>
    <w:rsid w:val="00C56540"/>
    <w:rsid w:val="00D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9467"/>
  <w15:docId w15:val="{9DD85B27-76B5-4521-8708-440B48D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52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Luong Thi Thu Hop - BTT</cp:lastModifiedBy>
  <cp:revision>5</cp:revision>
  <dcterms:created xsi:type="dcterms:W3CDTF">2023-08-24T07:17:00Z</dcterms:created>
  <dcterms:modified xsi:type="dcterms:W3CDTF">2023-08-24T08:36:00Z</dcterms:modified>
</cp:coreProperties>
</file>